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25060" w14:textId="77777777" w:rsidR="00626EA2" w:rsidRDefault="00C43A9B" w:rsidP="0000026F">
      <w:pPr>
        <w:tabs>
          <w:tab w:val="left" w:pos="6946"/>
        </w:tabs>
        <w:jc w:val="center"/>
      </w:pPr>
      <w:r>
        <w:rPr>
          <w:rFonts w:ascii="Traditional Arabic" w:hAnsi="Traditional Arabic"/>
          <w:b/>
          <w:noProof/>
          <w:sz w:val="22"/>
          <w:szCs w:val="22"/>
        </w:rPr>
        <w:drawing>
          <wp:inline distT="0" distB="0" distL="0" distR="0" wp14:anchorId="630BBE9E" wp14:editId="549C8F2F">
            <wp:extent cx="2171829" cy="1072169"/>
            <wp:effectExtent l="0" t="0" r="0" b="0"/>
            <wp:docPr id="1" name="Image 4" descr="C:\Users\VMBB\Documents\manuella\CEDCACE\Logos CEDCACE\cedcace-logo-011-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VMBB\Documents\manuella\CEDCACE\Logos CEDCACE\cedcace-logo-011-2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92" cy="10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26F" w:rsidRPr="00660136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152DEB79" wp14:editId="1DAF3BEE">
            <wp:extent cx="2268000" cy="655200"/>
            <wp:effectExtent l="0" t="0" r="0" b="0"/>
            <wp:docPr id="2" name="yui_3_16_0_ym19_1_1485270726297_61714" descr="logo-UFR Droit et Science Poli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85270726297_61714" descr="logo-UFR Droit et Science Politiq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6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3BC7" w14:textId="77777777" w:rsidR="0000026F" w:rsidRDefault="0000026F" w:rsidP="00626EA2">
      <w:pPr>
        <w:jc w:val="center"/>
        <w:sectPr w:rsidR="0000026F" w:rsidSect="000002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5C3760" w14:textId="77777777" w:rsidR="00626EA2" w:rsidRDefault="00626EA2" w:rsidP="00626EA2">
      <w:pPr>
        <w:jc w:val="center"/>
      </w:pPr>
    </w:p>
    <w:p w14:paraId="04C56846" w14:textId="77777777" w:rsidR="00447053" w:rsidRPr="002F1E2F" w:rsidRDefault="00447053" w:rsidP="00626EA2">
      <w:pPr>
        <w:jc w:val="center"/>
        <w:rPr>
          <w:b/>
          <w:color w:val="FF0000"/>
          <w:sz w:val="48"/>
          <w:szCs w:val="48"/>
        </w:rPr>
      </w:pPr>
      <w:r w:rsidRPr="002F1E2F">
        <w:rPr>
          <w:b/>
          <w:color w:val="FF0000"/>
          <w:sz w:val="48"/>
          <w:szCs w:val="48"/>
        </w:rPr>
        <w:t>L</w:t>
      </w:r>
      <w:r w:rsidR="002F1E2F" w:rsidRPr="002F1E2F">
        <w:rPr>
          <w:b/>
          <w:color w:val="FF0000"/>
          <w:sz w:val="48"/>
          <w:szCs w:val="48"/>
        </w:rPr>
        <w:t xml:space="preserve">es réformes </w:t>
      </w:r>
      <w:r w:rsidRPr="002F1E2F">
        <w:rPr>
          <w:b/>
          <w:color w:val="FF0000"/>
          <w:sz w:val="48"/>
          <w:szCs w:val="48"/>
        </w:rPr>
        <w:t>2018</w:t>
      </w:r>
      <w:r w:rsidR="00FE3DCA" w:rsidRPr="002F1E2F">
        <w:rPr>
          <w:b/>
          <w:color w:val="FF0000"/>
          <w:sz w:val="48"/>
          <w:szCs w:val="48"/>
        </w:rPr>
        <w:t> </w:t>
      </w:r>
    </w:p>
    <w:p w14:paraId="243DE56D" w14:textId="77777777" w:rsidR="002F1E2F" w:rsidRDefault="002F1E2F" w:rsidP="00626EA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au prisme du droit civil des affaires et du contentieux économique</w:t>
      </w:r>
    </w:p>
    <w:p w14:paraId="75974F93" w14:textId="77777777" w:rsidR="002F1E2F" w:rsidRDefault="002F1E2F" w:rsidP="00626EA2">
      <w:pPr>
        <w:jc w:val="center"/>
        <w:rPr>
          <w:b/>
          <w:color w:val="FF0000"/>
          <w:sz w:val="36"/>
          <w:szCs w:val="36"/>
        </w:rPr>
      </w:pPr>
    </w:p>
    <w:p w14:paraId="48D4B775" w14:textId="77777777" w:rsidR="00792ECB" w:rsidRPr="002F1E2F" w:rsidRDefault="00146A0D" w:rsidP="00626EA2">
      <w:pPr>
        <w:jc w:val="center"/>
        <w:rPr>
          <w:b/>
          <w:sz w:val="40"/>
          <w:szCs w:val="40"/>
        </w:rPr>
      </w:pPr>
      <w:r w:rsidRPr="002F1E2F">
        <w:rPr>
          <w:b/>
          <w:sz w:val="40"/>
          <w:szCs w:val="40"/>
        </w:rPr>
        <w:t>6 j</w:t>
      </w:r>
      <w:r w:rsidR="00792ECB" w:rsidRPr="002F1E2F">
        <w:rPr>
          <w:b/>
          <w:sz w:val="40"/>
          <w:szCs w:val="40"/>
        </w:rPr>
        <w:t>uillet 2018</w:t>
      </w:r>
    </w:p>
    <w:p w14:paraId="238EE37D" w14:textId="77777777" w:rsidR="00C32B02" w:rsidRPr="00146A0D" w:rsidRDefault="002F1E2F" w:rsidP="00626EA2">
      <w:pPr>
        <w:jc w:val="center"/>
        <w:rPr>
          <w:b/>
        </w:rPr>
      </w:pPr>
      <w:r w:rsidRPr="00577C29">
        <w:rPr>
          <w:rFonts w:ascii="Traditional Arabic" w:hAnsi="Traditional Arabic"/>
          <w:b/>
        </w:rPr>
        <w:t>Université Paris Nanterre. UFR DSP.</w:t>
      </w:r>
      <w:r>
        <w:rPr>
          <w:rFonts w:ascii="Traditional Arabic" w:hAnsi="Traditional Arabic"/>
          <w:b/>
        </w:rPr>
        <w:t xml:space="preserve"> Bât. Simone Veil.</w:t>
      </w:r>
      <w:r w:rsidRPr="00577C29">
        <w:rPr>
          <w:rFonts w:ascii="Traditional Arabic" w:hAnsi="Traditional Arabic"/>
          <w:b/>
        </w:rPr>
        <w:t xml:space="preserve"> Salle des </w:t>
      </w:r>
      <w:r>
        <w:rPr>
          <w:rFonts w:ascii="Traditional Arabic" w:hAnsi="Traditional Arabic"/>
          <w:b/>
        </w:rPr>
        <w:t>Conférences</w:t>
      </w:r>
      <w:r w:rsidRPr="00577C29">
        <w:rPr>
          <w:rFonts w:ascii="Traditional Arabic" w:hAnsi="Traditional Arabic"/>
          <w:b/>
        </w:rPr>
        <w:t>.</w:t>
      </w:r>
      <w:r>
        <w:rPr>
          <w:rFonts w:ascii="Traditional Arabic" w:hAnsi="Traditional Arabic"/>
          <w:b/>
        </w:rPr>
        <w:t xml:space="preserve"> F-352</w:t>
      </w:r>
    </w:p>
    <w:p w14:paraId="3BBA0009" w14:textId="77777777" w:rsidR="00153D92" w:rsidRDefault="00153D92"/>
    <w:p w14:paraId="69A03A00" w14:textId="77777777" w:rsidR="00146A0D" w:rsidRDefault="00146A0D">
      <w:pPr>
        <w:rPr>
          <w:b/>
        </w:rPr>
        <w:sectPr w:rsidR="00146A0D" w:rsidSect="002F1E2F">
          <w:type w:val="continuous"/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2DDFEF2" w14:textId="77777777" w:rsidR="002F1E2F" w:rsidRDefault="002F1E2F" w:rsidP="00153508">
      <w:pPr>
        <w:jc w:val="both"/>
        <w:rPr>
          <w:b/>
        </w:rPr>
      </w:pPr>
    </w:p>
    <w:p w14:paraId="598A67CC" w14:textId="77777777" w:rsidR="00976566" w:rsidRDefault="00976566" w:rsidP="00153508">
      <w:pPr>
        <w:jc w:val="both"/>
        <w:rPr>
          <w:b/>
        </w:rPr>
        <w:sectPr w:rsidR="00976566" w:rsidSect="00976566">
          <w:type w:val="continuous"/>
          <w:pgSz w:w="16840" w:h="11900" w:orient="landscape"/>
          <w:pgMar w:top="284" w:right="567" w:bottom="284" w:left="567" w:header="709" w:footer="709" w:gutter="0"/>
          <w:cols w:sep="1" w:space="709"/>
          <w:docGrid w:linePitch="360"/>
        </w:sectPr>
      </w:pPr>
    </w:p>
    <w:p w14:paraId="2DBCEDCE" w14:textId="77777777" w:rsidR="005C57B1" w:rsidRPr="00577C29" w:rsidRDefault="005C57B1" w:rsidP="005C57B1">
      <w:pPr>
        <w:jc w:val="both"/>
        <w:rPr>
          <w:i/>
        </w:rPr>
      </w:pPr>
      <w:r>
        <w:rPr>
          <w:b/>
        </w:rPr>
        <w:lastRenderedPageBreak/>
        <w:t>11h30-12h15.</w:t>
      </w:r>
      <w:r>
        <w:t xml:space="preserve"> </w:t>
      </w:r>
      <w:r w:rsidRPr="00577C29">
        <w:rPr>
          <w:i/>
        </w:rPr>
        <w:t xml:space="preserve">Justice </w:t>
      </w:r>
      <w:r>
        <w:rPr>
          <w:i/>
        </w:rPr>
        <w:t>judiciaire,</w:t>
      </w:r>
      <w:r w:rsidRPr="00577C29">
        <w:rPr>
          <w:i/>
        </w:rPr>
        <w:t xml:space="preserve"> amiable</w:t>
      </w:r>
      <w:r>
        <w:rPr>
          <w:i/>
        </w:rPr>
        <w:t xml:space="preserve"> et numérique</w:t>
      </w:r>
    </w:p>
    <w:p w14:paraId="43FBB281" w14:textId="77777777" w:rsidR="005C57B1" w:rsidRDefault="005C57B1" w:rsidP="005C57B1">
      <w:pPr>
        <w:jc w:val="both"/>
      </w:pPr>
      <w:r>
        <w:t xml:space="preserve">Présentation du </w:t>
      </w:r>
      <w:r w:rsidRPr="0000026F">
        <w:rPr>
          <w:b/>
        </w:rPr>
        <w:t>projet Justice</w:t>
      </w:r>
    </w:p>
    <w:p w14:paraId="29FBE152" w14:textId="77777777" w:rsidR="005C57B1" w:rsidRDefault="005C57B1" w:rsidP="005C57B1">
      <w:pPr>
        <w:jc w:val="both"/>
      </w:pPr>
      <w:r>
        <w:t xml:space="preserve">S. Amrani-Mekki, </w:t>
      </w:r>
      <w:r w:rsidRPr="00C43A9B">
        <w:rPr>
          <w:i/>
        </w:rPr>
        <w:t>Professeur Univ. Paris Nanterre</w:t>
      </w:r>
      <w:r>
        <w:t xml:space="preserve">. </w:t>
      </w:r>
    </w:p>
    <w:p w14:paraId="3EFFD431" w14:textId="77777777" w:rsidR="00EC5E01" w:rsidRDefault="00EC5E01" w:rsidP="00EC5E01">
      <w:pPr>
        <w:jc w:val="both"/>
        <w:rPr>
          <w:b/>
        </w:rPr>
      </w:pPr>
    </w:p>
    <w:p w14:paraId="777C27A0" w14:textId="77777777" w:rsidR="00EC5E01" w:rsidRPr="00577C29" w:rsidRDefault="00EC5E01" w:rsidP="00EC5E01">
      <w:pPr>
        <w:jc w:val="both"/>
        <w:rPr>
          <w:i/>
        </w:rPr>
      </w:pPr>
      <w:r>
        <w:rPr>
          <w:b/>
        </w:rPr>
        <w:t>12h15</w:t>
      </w:r>
      <w:r w:rsidRPr="00FE3CE6">
        <w:rPr>
          <w:b/>
        </w:rPr>
        <w:t>.</w:t>
      </w:r>
      <w:r>
        <w:rPr>
          <w:b/>
        </w:rPr>
        <w:t>-12h45</w:t>
      </w:r>
      <w:r>
        <w:t xml:space="preserve"> </w:t>
      </w:r>
      <w:r w:rsidRPr="00577C29">
        <w:rPr>
          <w:i/>
        </w:rPr>
        <w:t>Numérique : les défis d’acculturation</w:t>
      </w:r>
      <w:r>
        <w:rPr>
          <w:i/>
        </w:rPr>
        <w:t xml:space="preserve"> du droit des données</w:t>
      </w:r>
    </w:p>
    <w:p w14:paraId="71091E6E" w14:textId="77777777" w:rsidR="00EC5E01" w:rsidRDefault="00EC5E01" w:rsidP="00EC5E01">
      <w:pPr>
        <w:jc w:val="both"/>
      </w:pPr>
      <w:r>
        <w:t xml:space="preserve">Présentation des textes européens : </w:t>
      </w:r>
      <w:r w:rsidRPr="0000026F">
        <w:rPr>
          <w:b/>
        </w:rPr>
        <w:t xml:space="preserve">RGPD, proposition e-privacy, proposition </w:t>
      </w:r>
      <w:r>
        <w:rPr>
          <w:b/>
        </w:rPr>
        <w:t xml:space="preserve">de </w:t>
      </w:r>
      <w:r w:rsidRPr="0000026F">
        <w:rPr>
          <w:b/>
        </w:rPr>
        <w:t>règlement Plateformes en ligne</w:t>
      </w:r>
    </w:p>
    <w:p w14:paraId="05E1652A" w14:textId="77777777" w:rsidR="00EC5E01" w:rsidRDefault="00EC5E01" w:rsidP="00EC5E01">
      <w:pPr>
        <w:jc w:val="both"/>
        <w:rPr>
          <w:i/>
        </w:rPr>
      </w:pPr>
      <w:r>
        <w:t xml:space="preserve">L. Leblond, </w:t>
      </w:r>
      <w:r w:rsidRPr="00D67307">
        <w:rPr>
          <w:i/>
        </w:rPr>
        <w:t>MCF Univ. Paris Nanterre</w:t>
      </w:r>
    </w:p>
    <w:p w14:paraId="32F2B1D5" w14:textId="77777777" w:rsidR="00EC5E01" w:rsidRDefault="00EC5E01" w:rsidP="00EC5E01">
      <w:pPr>
        <w:jc w:val="both"/>
        <w:rPr>
          <w:i/>
        </w:rPr>
      </w:pPr>
    </w:p>
    <w:p w14:paraId="239D0D5A" w14:textId="64F2EFDF" w:rsidR="00EC5E01" w:rsidRDefault="005C7DBD" w:rsidP="00EC5E01">
      <w:pPr>
        <w:jc w:val="both"/>
      </w:pPr>
      <w:r>
        <w:rPr>
          <w:i/>
        </w:rPr>
        <w:t>Déjeuner - buffet</w:t>
      </w:r>
      <w:bookmarkStart w:id="0" w:name="_GoBack"/>
      <w:bookmarkEnd w:id="0"/>
    </w:p>
    <w:p w14:paraId="5B15E86C" w14:textId="77777777" w:rsidR="005C57B1" w:rsidRDefault="005C57B1" w:rsidP="00153508">
      <w:pPr>
        <w:jc w:val="both"/>
        <w:rPr>
          <w:b/>
        </w:rPr>
      </w:pPr>
    </w:p>
    <w:p w14:paraId="72824FF2" w14:textId="77777777" w:rsidR="00EC5E01" w:rsidRPr="00577C29" w:rsidRDefault="00EC5E01" w:rsidP="00EC5E01">
      <w:pPr>
        <w:jc w:val="both"/>
        <w:rPr>
          <w:i/>
        </w:rPr>
      </w:pPr>
      <w:r>
        <w:rPr>
          <w:b/>
        </w:rPr>
        <w:br w:type="column"/>
      </w:r>
      <w:r>
        <w:rPr>
          <w:b/>
        </w:rPr>
        <w:lastRenderedPageBreak/>
        <w:t>13h45-14h30</w:t>
      </w:r>
      <w:r>
        <w:t xml:space="preserve"> </w:t>
      </w:r>
      <w:r w:rsidRPr="00577C29">
        <w:rPr>
          <w:i/>
        </w:rPr>
        <w:t>Entreprise, gouvernance et nouvelles activités économiques</w:t>
      </w:r>
    </w:p>
    <w:p w14:paraId="0C41F984" w14:textId="77777777" w:rsidR="00EC5E01" w:rsidRDefault="00EC5E01" w:rsidP="00EC5E01">
      <w:pPr>
        <w:jc w:val="both"/>
      </w:pPr>
      <w:r>
        <w:t xml:space="preserve">- Présentation de la </w:t>
      </w:r>
      <w:r w:rsidRPr="0000026F">
        <w:rPr>
          <w:b/>
        </w:rPr>
        <w:t>loi Alimentation et Agriculture</w:t>
      </w:r>
      <w:r>
        <w:t xml:space="preserve">. Un secteur désormais gouverné par l’éthique ? </w:t>
      </w:r>
    </w:p>
    <w:p w14:paraId="5A0E0781" w14:textId="77777777" w:rsidR="00EC5E01" w:rsidRDefault="00EC5E01" w:rsidP="00EC5E01">
      <w:pPr>
        <w:jc w:val="both"/>
      </w:pPr>
      <w:r>
        <w:t xml:space="preserve">A.-S. Choné-Grimaldi, </w:t>
      </w:r>
      <w:r w:rsidRPr="00C43A9B">
        <w:rPr>
          <w:i/>
        </w:rPr>
        <w:t>Professeur Univ. Paris Nanterre</w:t>
      </w:r>
    </w:p>
    <w:p w14:paraId="6742D5CC" w14:textId="77777777" w:rsidR="00EC5E01" w:rsidRDefault="00EC5E01" w:rsidP="00EC5E01">
      <w:pPr>
        <w:jc w:val="both"/>
      </w:pPr>
      <w:r>
        <w:t xml:space="preserve">- </w:t>
      </w:r>
      <w:r w:rsidRPr="003F172A">
        <w:t xml:space="preserve">Présentation de la </w:t>
      </w:r>
      <w:r w:rsidRPr="0000026F">
        <w:rPr>
          <w:b/>
        </w:rPr>
        <w:t>définition de la société</w:t>
      </w:r>
      <w:r w:rsidRPr="003F172A">
        <w:t xml:space="preserve"> dans le rapport </w:t>
      </w:r>
      <w:r>
        <w:br/>
      </w:r>
      <w:r w:rsidRPr="003F172A">
        <w:t>Notat-Sen</w:t>
      </w:r>
      <w:r>
        <w:t>ard et le futur projet de loi « Pacte »</w:t>
      </w:r>
    </w:p>
    <w:p w14:paraId="0A10EF92" w14:textId="77777777" w:rsidR="00EC5E01" w:rsidRDefault="00EC5E01" w:rsidP="00EC5E01">
      <w:pPr>
        <w:jc w:val="both"/>
      </w:pPr>
      <w:r w:rsidRPr="00976566">
        <w:rPr>
          <w:lang w:val="en-US"/>
        </w:rPr>
        <w:t xml:space="preserve">A. Ballot-Léna, </w:t>
      </w:r>
      <w:r w:rsidRPr="00976566">
        <w:rPr>
          <w:i/>
          <w:lang w:val="en-US"/>
        </w:rPr>
        <w:t xml:space="preserve">MCF Univ. </w:t>
      </w:r>
      <w:r w:rsidRPr="00C43A9B">
        <w:rPr>
          <w:i/>
        </w:rPr>
        <w:t>Paris Nanterre</w:t>
      </w:r>
    </w:p>
    <w:p w14:paraId="46C35C33" w14:textId="77777777" w:rsidR="00EC5E01" w:rsidRDefault="00EC5E01" w:rsidP="00153508">
      <w:pPr>
        <w:jc w:val="both"/>
        <w:rPr>
          <w:b/>
        </w:rPr>
      </w:pPr>
    </w:p>
    <w:p w14:paraId="4FB4F827" w14:textId="77777777" w:rsidR="00792ECB" w:rsidRPr="00577C29" w:rsidRDefault="00EC5E01" w:rsidP="00153508">
      <w:pPr>
        <w:jc w:val="both"/>
        <w:rPr>
          <w:i/>
        </w:rPr>
      </w:pPr>
      <w:r>
        <w:rPr>
          <w:b/>
        </w:rPr>
        <w:t>14</w:t>
      </w:r>
      <w:r w:rsidR="00792ECB" w:rsidRPr="00FE3CE6">
        <w:rPr>
          <w:b/>
        </w:rPr>
        <w:t>h</w:t>
      </w:r>
      <w:r>
        <w:rPr>
          <w:b/>
        </w:rPr>
        <w:t>30-15h30</w:t>
      </w:r>
      <w:r w:rsidR="00792ECB" w:rsidRPr="00FE3CE6">
        <w:rPr>
          <w:b/>
        </w:rPr>
        <w:t>.</w:t>
      </w:r>
      <w:r w:rsidR="00792ECB">
        <w:t xml:space="preserve"> </w:t>
      </w:r>
      <w:r w:rsidR="00EF73B9" w:rsidRPr="00577C29">
        <w:rPr>
          <w:i/>
        </w:rPr>
        <w:t>Droit civil et vie des affaires : impacts des réforme</w:t>
      </w:r>
      <w:r w:rsidR="00FE3DCA">
        <w:rPr>
          <w:i/>
        </w:rPr>
        <w:t>s</w:t>
      </w:r>
    </w:p>
    <w:p w14:paraId="6CA0D206" w14:textId="77777777" w:rsidR="00153508" w:rsidRDefault="00EF73B9" w:rsidP="00153508">
      <w:pPr>
        <w:jc w:val="both"/>
      </w:pPr>
      <w:r>
        <w:t xml:space="preserve">Présentation de la </w:t>
      </w:r>
      <w:r w:rsidRPr="0000026F">
        <w:rPr>
          <w:b/>
        </w:rPr>
        <w:t>réforme de la réforme des c</w:t>
      </w:r>
      <w:r w:rsidR="002E61ED" w:rsidRPr="0000026F">
        <w:rPr>
          <w:b/>
        </w:rPr>
        <w:t>ontrats</w:t>
      </w:r>
      <w:r w:rsidR="00133CBC">
        <w:t xml:space="preserve"> </w:t>
      </w:r>
    </w:p>
    <w:p w14:paraId="70A6128F" w14:textId="77777777" w:rsidR="00976566" w:rsidRDefault="00B008CD" w:rsidP="00153508">
      <w:pPr>
        <w:jc w:val="both"/>
      </w:pPr>
      <w:r>
        <w:t xml:space="preserve">C. Barillon, </w:t>
      </w:r>
      <w:r w:rsidR="00D67307">
        <w:rPr>
          <w:i/>
        </w:rPr>
        <w:t>MCF U</w:t>
      </w:r>
      <w:r w:rsidRPr="00D67307">
        <w:rPr>
          <w:i/>
        </w:rPr>
        <w:t>niv. Paris Nanterre</w:t>
      </w:r>
      <w:r>
        <w:t xml:space="preserve">, </w:t>
      </w:r>
    </w:p>
    <w:p w14:paraId="2E22E4D2" w14:textId="77777777" w:rsidR="00976566" w:rsidRDefault="00F1543F" w:rsidP="00153508">
      <w:pPr>
        <w:jc w:val="both"/>
      </w:pPr>
      <w:r>
        <w:t xml:space="preserve">O. Deshayes, </w:t>
      </w:r>
      <w:r w:rsidRPr="00D67307">
        <w:rPr>
          <w:i/>
        </w:rPr>
        <w:t>Professeur Univ. Paris Nanterre</w:t>
      </w:r>
      <w:r>
        <w:t xml:space="preserve"> </w:t>
      </w:r>
    </w:p>
    <w:p w14:paraId="0BB12349" w14:textId="77777777" w:rsidR="00C43A9B" w:rsidRDefault="006A11A7" w:rsidP="00AD46D3">
      <w:pPr>
        <w:jc w:val="both"/>
      </w:pPr>
      <w:r>
        <w:t>A. Reygrobellet</w:t>
      </w:r>
      <w:r w:rsidR="00133CBC">
        <w:t>,</w:t>
      </w:r>
      <w:r w:rsidR="00B008CD">
        <w:t xml:space="preserve"> </w:t>
      </w:r>
      <w:r w:rsidR="00B008CD" w:rsidRPr="00D67307">
        <w:rPr>
          <w:i/>
        </w:rPr>
        <w:t>Professeur U</w:t>
      </w:r>
      <w:r w:rsidR="00F1543F" w:rsidRPr="00D67307">
        <w:rPr>
          <w:i/>
        </w:rPr>
        <w:t>niv. Paris Nanterre</w:t>
      </w:r>
    </w:p>
    <w:p w14:paraId="25A35694" w14:textId="77777777" w:rsidR="00976566" w:rsidRDefault="00976566" w:rsidP="00153508">
      <w:pPr>
        <w:jc w:val="both"/>
        <w:rPr>
          <w:b/>
        </w:rPr>
      </w:pPr>
    </w:p>
    <w:p w14:paraId="063D21F1" w14:textId="77777777" w:rsidR="00976566" w:rsidRDefault="00976566" w:rsidP="002F1E2F">
      <w:pPr>
        <w:jc w:val="both"/>
        <w:sectPr w:rsidR="00976566" w:rsidSect="00976566">
          <w:type w:val="continuous"/>
          <w:pgSz w:w="16840" w:h="11900" w:orient="landscape"/>
          <w:pgMar w:top="284" w:right="567" w:bottom="284" w:left="567" w:header="709" w:footer="709" w:gutter="0"/>
          <w:cols w:num="2" w:sep="1" w:space="709"/>
          <w:docGrid w:linePitch="360"/>
        </w:sectPr>
      </w:pPr>
    </w:p>
    <w:p w14:paraId="724BDA89" w14:textId="77777777" w:rsidR="00C32B02" w:rsidRPr="002F1E2F" w:rsidRDefault="00976566" w:rsidP="00AD46D3">
      <w:pPr>
        <w:spacing w:line="276" w:lineRule="auto"/>
        <w:jc w:val="center"/>
        <w:rPr>
          <w:rFonts w:ascii="Traditional Arabic" w:hAnsi="Traditional Arabic"/>
          <w:b/>
        </w:rPr>
      </w:pPr>
      <w:r>
        <w:rPr>
          <w:rFonts w:ascii="Book Antiqua" w:hAnsi="Book Antiqua" w:cs="Book Antiqua"/>
          <w:b/>
          <w:color w:val="17365D"/>
        </w:rPr>
        <w:lastRenderedPageBreak/>
        <w:t>Inscription obligatoire</w:t>
      </w:r>
      <w:r w:rsidR="00835AAD">
        <w:rPr>
          <w:rFonts w:ascii="Book Antiqua" w:hAnsi="Book Antiqua" w:cs="Book Antiqua"/>
          <w:b/>
          <w:color w:val="17365D"/>
        </w:rPr>
        <w:t xml:space="preserve"> a</w:t>
      </w:r>
      <w:r w:rsidR="00C32B02" w:rsidRPr="00577C29">
        <w:rPr>
          <w:rFonts w:ascii="Book Antiqua" w:hAnsi="Book Antiqua" w:cs="Book Antiqua"/>
          <w:b/>
          <w:color w:val="17365D"/>
        </w:rPr>
        <w:t xml:space="preserve">vant le </w:t>
      </w:r>
      <w:r>
        <w:rPr>
          <w:rFonts w:ascii="Book Antiqua" w:hAnsi="Book Antiqua" w:cs="Book Antiqua"/>
          <w:b/>
          <w:color w:val="17365D"/>
        </w:rPr>
        <w:t>2</w:t>
      </w:r>
      <w:r w:rsidR="00B008CD">
        <w:rPr>
          <w:rFonts w:ascii="Book Antiqua" w:hAnsi="Book Antiqua" w:cs="Book Antiqua"/>
          <w:b/>
          <w:color w:val="17365D"/>
        </w:rPr>
        <w:t xml:space="preserve"> juillet 2018</w:t>
      </w:r>
      <w:r w:rsidR="00C32B02" w:rsidRPr="00577C29">
        <w:rPr>
          <w:rFonts w:ascii="Book Antiqua" w:hAnsi="Book Antiqua" w:cs="Book Antiqua"/>
          <w:b/>
          <w:color w:val="17365D"/>
        </w:rPr>
        <w:t xml:space="preserve"> : 01.4</w:t>
      </w:r>
      <w:r w:rsidR="00B7045B">
        <w:rPr>
          <w:rFonts w:ascii="Book Antiqua" w:hAnsi="Book Antiqua" w:cs="Book Antiqua"/>
          <w:b/>
          <w:color w:val="17365D"/>
        </w:rPr>
        <w:t xml:space="preserve">0.97.71.97 – </w:t>
      </w:r>
      <w:r w:rsidR="00835AAD">
        <w:rPr>
          <w:rFonts w:ascii="Book Antiqua" w:hAnsi="Book Antiqua" w:cs="Book Antiqua"/>
          <w:b/>
          <w:color w:val="17365D"/>
        </w:rPr>
        <w:t>zoubida.saidi@parisnanterre.fr</w:t>
      </w:r>
    </w:p>
    <w:sectPr w:rsidR="00C32B02" w:rsidRPr="002F1E2F" w:rsidSect="00976566">
      <w:type w:val="continuous"/>
      <w:pgSz w:w="16840" w:h="11900" w:orient="landscape"/>
      <w:pgMar w:top="284" w:right="567" w:bottom="284" w:left="56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5266A" w14:textId="77777777" w:rsidR="00EC5E01" w:rsidRDefault="00EC5E01" w:rsidP="006D3D9F">
      <w:r>
        <w:separator/>
      </w:r>
    </w:p>
  </w:endnote>
  <w:endnote w:type="continuationSeparator" w:id="0">
    <w:p w14:paraId="2CD683F9" w14:textId="77777777" w:rsidR="00EC5E01" w:rsidRDefault="00EC5E01" w:rsidP="006D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3240F" w14:textId="77777777" w:rsidR="00EC5E01" w:rsidRDefault="00EC5E0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CE869" w14:textId="77777777" w:rsidR="00EC5E01" w:rsidRDefault="00EC5E01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7609F" w14:textId="77777777" w:rsidR="00EC5E01" w:rsidRDefault="00EC5E0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ACB10" w14:textId="77777777" w:rsidR="00EC5E01" w:rsidRDefault="00EC5E01" w:rsidP="006D3D9F">
      <w:r>
        <w:separator/>
      </w:r>
    </w:p>
  </w:footnote>
  <w:footnote w:type="continuationSeparator" w:id="0">
    <w:p w14:paraId="00DC4E0D" w14:textId="77777777" w:rsidR="00EC5E01" w:rsidRDefault="00EC5E01" w:rsidP="006D3D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CD8B" w14:textId="77777777" w:rsidR="00EC5E01" w:rsidRDefault="00EC5E0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52653" w14:textId="77777777" w:rsidR="00EC5E01" w:rsidRDefault="00EC5E01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8534C" w14:textId="77777777" w:rsidR="00EC5E01" w:rsidRDefault="00EC5E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CB"/>
    <w:rsid w:val="0000026F"/>
    <w:rsid w:val="00096DA0"/>
    <w:rsid w:val="000B6B56"/>
    <w:rsid w:val="00133CBC"/>
    <w:rsid w:val="001379D4"/>
    <w:rsid w:val="00146A0D"/>
    <w:rsid w:val="00153508"/>
    <w:rsid w:val="00153D92"/>
    <w:rsid w:val="002E1D06"/>
    <w:rsid w:val="002E61ED"/>
    <w:rsid w:val="002F1E2F"/>
    <w:rsid w:val="0032487F"/>
    <w:rsid w:val="00325335"/>
    <w:rsid w:val="003F0274"/>
    <w:rsid w:val="003F172A"/>
    <w:rsid w:val="00436A24"/>
    <w:rsid w:val="00447053"/>
    <w:rsid w:val="0045572E"/>
    <w:rsid w:val="004913BD"/>
    <w:rsid w:val="00577C29"/>
    <w:rsid w:val="005C57B1"/>
    <w:rsid w:val="005C7DBD"/>
    <w:rsid w:val="005D2AF3"/>
    <w:rsid w:val="00613B97"/>
    <w:rsid w:val="00626EA2"/>
    <w:rsid w:val="006A11A7"/>
    <w:rsid w:val="006D3D9F"/>
    <w:rsid w:val="006F0B5C"/>
    <w:rsid w:val="0072002A"/>
    <w:rsid w:val="00792ECB"/>
    <w:rsid w:val="008334D6"/>
    <w:rsid w:val="00835AAD"/>
    <w:rsid w:val="008A110E"/>
    <w:rsid w:val="008B266E"/>
    <w:rsid w:val="008D675F"/>
    <w:rsid w:val="00976566"/>
    <w:rsid w:val="00A06A95"/>
    <w:rsid w:val="00AD46D3"/>
    <w:rsid w:val="00B008CD"/>
    <w:rsid w:val="00B7045B"/>
    <w:rsid w:val="00C32B02"/>
    <w:rsid w:val="00C43A9B"/>
    <w:rsid w:val="00C623FE"/>
    <w:rsid w:val="00C634B1"/>
    <w:rsid w:val="00D67307"/>
    <w:rsid w:val="00DD688C"/>
    <w:rsid w:val="00E6364A"/>
    <w:rsid w:val="00E9771D"/>
    <w:rsid w:val="00EC5E01"/>
    <w:rsid w:val="00EF73B9"/>
    <w:rsid w:val="00F1543F"/>
    <w:rsid w:val="00F266C0"/>
    <w:rsid w:val="00FA2516"/>
    <w:rsid w:val="00FC56B7"/>
    <w:rsid w:val="00FE3CE6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E05B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D9F"/>
  </w:style>
  <w:style w:type="paragraph" w:styleId="Pieddepage">
    <w:name w:val="footer"/>
    <w:basedOn w:val="Normal"/>
    <w:link w:val="PieddepageCar"/>
    <w:uiPriority w:val="99"/>
    <w:unhideWhenUsed/>
    <w:rsid w:val="006D3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D9F"/>
  </w:style>
  <w:style w:type="paragraph" w:styleId="Textedebulles">
    <w:name w:val="Balloon Text"/>
    <w:basedOn w:val="Normal"/>
    <w:link w:val="TextedebullesCar"/>
    <w:uiPriority w:val="99"/>
    <w:semiHidden/>
    <w:unhideWhenUsed/>
    <w:rsid w:val="00626EA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EA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D9F"/>
  </w:style>
  <w:style w:type="paragraph" w:styleId="Pieddepage">
    <w:name w:val="footer"/>
    <w:basedOn w:val="Normal"/>
    <w:link w:val="PieddepageCar"/>
    <w:uiPriority w:val="99"/>
    <w:unhideWhenUsed/>
    <w:rsid w:val="006D3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D9F"/>
  </w:style>
  <w:style w:type="paragraph" w:styleId="Textedebulles">
    <w:name w:val="Balloon Text"/>
    <w:basedOn w:val="Normal"/>
    <w:link w:val="TextedebullesCar"/>
    <w:uiPriority w:val="99"/>
    <w:semiHidden/>
    <w:unhideWhenUsed/>
    <w:rsid w:val="00626EA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EA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AF3C3-F431-CB49-BD76-941CA440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Choné</dc:creator>
  <cp:lastModifiedBy>Anne-Sophie Choné</cp:lastModifiedBy>
  <cp:revision>3</cp:revision>
  <dcterms:created xsi:type="dcterms:W3CDTF">2018-07-03T08:03:00Z</dcterms:created>
  <dcterms:modified xsi:type="dcterms:W3CDTF">2018-07-03T09:55:00Z</dcterms:modified>
</cp:coreProperties>
</file>